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1045" w14:textId="77777777" w:rsidR="0025433E" w:rsidRPr="00C5794C" w:rsidRDefault="0025433E" w:rsidP="0025433E">
      <w:pPr>
        <w:pStyle w:val="Bezriadkovania"/>
        <w:rPr>
          <w:rFonts w:asciiTheme="minorHAnsi" w:hAnsiTheme="minorHAnsi"/>
          <w:b/>
        </w:rPr>
      </w:pPr>
    </w:p>
    <w:p w14:paraId="7263F2D1" w14:textId="77777777" w:rsidR="004373A9" w:rsidRPr="00C5794C" w:rsidRDefault="00DB4C95" w:rsidP="00837F09">
      <w:pPr>
        <w:pStyle w:val="Bezriadkovania"/>
        <w:jc w:val="center"/>
        <w:rPr>
          <w:rFonts w:asciiTheme="minorHAnsi" w:hAnsiTheme="minorHAnsi"/>
          <w:b/>
        </w:rPr>
      </w:pPr>
      <w:r w:rsidRPr="00C5794C">
        <w:rPr>
          <w:rFonts w:asciiTheme="minorHAnsi" w:hAnsiTheme="minorHAnsi"/>
          <w:b/>
        </w:rPr>
        <w:t>Zoznam rýchlorastúcich drevín</w:t>
      </w:r>
      <w:r w:rsidR="00D166D5" w:rsidRPr="00C5794C">
        <w:rPr>
          <w:rFonts w:asciiTheme="minorHAnsi" w:hAnsiTheme="minorHAnsi"/>
          <w:b/>
        </w:rPr>
        <w:t xml:space="preserve"> pre účely pestovania na ornej pôde</w:t>
      </w:r>
    </w:p>
    <w:p w14:paraId="7F672E43" w14:textId="77777777" w:rsidR="00D166D5" w:rsidRPr="00C5794C" w:rsidRDefault="00D166D5" w:rsidP="00837F09">
      <w:pPr>
        <w:pStyle w:val="Bezriadkovania"/>
        <w:jc w:val="center"/>
        <w:rPr>
          <w:rFonts w:asciiTheme="minorHAnsi" w:hAnsiTheme="minorHAnsi"/>
          <w:b/>
        </w:rPr>
      </w:pPr>
      <w:r w:rsidRPr="00C5794C">
        <w:rPr>
          <w:rFonts w:asciiTheme="minorHAnsi" w:hAnsiTheme="minorHAnsi"/>
          <w:b/>
        </w:rPr>
        <w:t>(Bonity BPEJ 5-9. Triedy)</w:t>
      </w:r>
    </w:p>
    <w:p w14:paraId="3466C7BC" w14:textId="77777777" w:rsidR="00D166D5" w:rsidRPr="00C5794C" w:rsidRDefault="00D166D5" w:rsidP="00837F09">
      <w:pPr>
        <w:pStyle w:val="Bezriadkovania"/>
        <w:jc w:val="center"/>
        <w:rPr>
          <w:rFonts w:asciiTheme="minorHAnsi" w:hAnsiTheme="minorHAnsi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70"/>
        <w:gridCol w:w="2245"/>
        <w:gridCol w:w="1681"/>
        <w:gridCol w:w="2366"/>
      </w:tblGrid>
      <w:tr w:rsidR="00A45A12" w:rsidRPr="00C5794C" w14:paraId="2C563814" w14:textId="77777777" w:rsidTr="00A45A12">
        <w:tc>
          <w:tcPr>
            <w:tcW w:w="2802" w:type="dxa"/>
          </w:tcPr>
          <w:p w14:paraId="660959D3" w14:textId="77777777"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Vedecký názov</w:t>
            </w:r>
          </w:p>
        </w:tc>
        <w:tc>
          <w:tcPr>
            <w:tcW w:w="2268" w:type="dxa"/>
          </w:tcPr>
          <w:p w14:paraId="0FC7EE63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Slovenský názov</w:t>
            </w:r>
          </w:p>
        </w:tc>
        <w:tc>
          <w:tcPr>
            <w:tcW w:w="1701" w:type="dxa"/>
          </w:tcPr>
          <w:p w14:paraId="041113AD" w14:textId="77777777" w:rsidR="00A45A12" w:rsidRPr="00C5794C" w:rsidRDefault="00AB10C5" w:rsidP="0081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max. </w:t>
            </w:r>
            <w:r w:rsidR="00A45A12" w:rsidRPr="00C5794C">
              <w:rPr>
                <w:rFonts w:asciiTheme="minorHAnsi" w:hAnsiTheme="minorHAnsi"/>
              </w:rPr>
              <w:t>Ťažobný cyklus</w:t>
            </w:r>
          </w:p>
        </w:tc>
        <w:tc>
          <w:tcPr>
            <w:tcW w:w="2409" w:type="dxa"/>
          </w:tcPr>
          <w:p w14:paraId="1E2C80CF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Číselník plodín v SAPS</w:t>
            </w:r>
          </w:p>
        </w:tc>
      </w:tr>
      <w:tr w:rsidR="00A45A12" w:rsidRPr="00C5794C" w14:paraId="6DA37E32" w14:textId="77777777" w:rsidTr="009A4365">
        <w:trPr>
          <w:trHeight w:val="56"/>
        </w:trPr>
        <w:tc>
          <w:tcPr>
            <w:tcW w:w="2802" w:type="dxa"/>
          </w:tcPr>
          <w:p w14:paraId="02B2178F" w14:textId="77777777"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14:paraId="053E7696" w14:textId="77777777"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  <w:b/>
              </w:rPr>
              <w:t>Jelša a jej klony</w:t>
            </w:r>
          </w:p>
        </w:tc>
        <w:tc>
          <w:tcPr>
            <w:tcW w:w="1701" w:type="dxa"/>
          </w:tcPr>
          <w:p w14:paraId="4857FD5C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729F8AFA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</w:tr>
      <w:tr w:rsidR="00A45A12" w:rsidRPr="00C5794C" w14:paraId="55309EA0" w14:textId="77777777" w:rsidTr="00A45A12">
        <w:tc>
          <w:tcPr>
            <w:tcW w:w="2802" w:type="dxa"/>
          </w:tcPr>
          <w:p w14:paraId="342D3B3A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glutinosa</w:t>
            </w:r>
            <w:proofErr w:type="spellEnd"/>
          </w:p>
        </w:tc>
        <w:tc>
          <w:tcPr>
            <w:tcW w:w="2268" w:type="dxa"/>
          </w:tcPr>
          <w:p w14:paraId="4645EBAC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lepkavá</w:t>
            </w:r>
          </w:p>
        </w:tc>
        <w:tc>
          <w:tcPr>
            <w:tcW w:w="1701" w:type="dxa"/>
          </w:tcPr>
          <w:p w14:paraId="036F09E4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55DB3297" w14:textId="77777777"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941 </w:t>
            </w:r>
          </w:p>
        </w:tc>
      </w:tr>
      <w:tr w:rsidR="00A45A12" w:rsidRPr="00C5794C" w14:paraId="2EF7FA60" w14:textId="77777777" w:rsidTr="00A45A12">
        <w:tc>
          <w:tcPr>
            <w:tcW w:w="2802" w:type="dxa"/>
          </w:tcPr>
          <w:p w14:paraId="45423CD0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incana</w:t>
            </w:r>
            <w:proofErr w:type="spellEnd"/>
          </w:p>
        </w:tc>
        <w:tc>
          <w:tcPr>
            <w:tcW w:w="2268" w:type="dxa"/>
          </w:tcPr>
          <w:p w14:paraId="1923C57E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sivá</w:t>
            </w:r>
          </w:p>
        </w:tc>
        <w:tc>
          <w:tcPr>
            <w:tcW w:w="1701" w:type="dxa"/>
          </w:tcPr>
          <w:p w14:paraId="0C5C22A8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45AA3D21" w14:textId="77777777"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942 </w:t>
            </w:r>
          </w:p>
        </w:tc>
      </w:tr>
      <w:tr w:rsidR="00A45A12" w:rsidRPr="00C5794C" w14:paraId="08A5EE1D" w14:textId="77777777" w:rsidTr="00A45A12">
        <w:tc>
          <w:tcPr>
            <w:tcW w:w="2802" w:type="dxa"/>
          </w:tcPr>
          <w:p w14:paraId="7A4CF11D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viridis</w:t>
            </w:r>
            <w:proofErr w:type="spellEnd"/>
          </w:p>
        </w:tc>
        <w:tc>
          <w:tcPr>
            <w:tcW w:w="2268" w:type="dxa"/>
          </w:tcPr>
          <w:p w14:paraId="74CAE73C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zelená</w:t>
            </w:r>
          </w:p>
        </w:tc>
        <w:tc>
          <w:tcPr>
            <w:tcW w:w="1701" w:type="dxa"/>
          </w:tcPr>
          <w:p w14:paraId="2715D2D2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0B459D08" w14:textId="77777777"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943 </w:t>
            </w:r>
          </w:p>
        </w:tc>
      </w:tr>
      <w:tr w:rsidR="00A45A12" w:rsidRPr="00C5794C" w14:paraId="02981953" w14:textId="77777777" w:rsidTr="00A45A12">
        <w:tc>
          <w:tcPr>
            <w:tcW w:w="2802" w:type="dxa"/>
          </w:tcPr>
          <w:p w14:paraId="60AC7678" w14:textId="77777777" w:rsidR="00A45A12" w:rsidRPr="00C5794C" w:rsidRDefault="00A45A12" w:rsidP="00810A36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14:paraId="5349D2AD" w14:textId="77777777" w:rsidR="00A45A12" w:rsidRPr="00C5794C" w:rsidRDefault="00A45A12" w:rsidP="00810A36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  <w:b/>
              </w:rPr>
              <w:t>Topoľ a jeho klony</w:t>
            </w:r>
          </w:p>
        </w:tc>
        <w:tc>
          <w:tcPr>
            <w:tcW w:w="1701" w:type="dxa"/>
          </w:tcPr>
          <w:p w14:paraId="52242511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4FAEDE6F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14:paraId="3F24935D" w14:textId="77777777" w:rsidTr="00A45A12">
        <w:tc>
          <w:tcPr>
            <w:tcW w:w="2802" w:type="dxa"/>
          </w:tcPr>
          <w:p w14:paraId="20104631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 x </w:t>
            </w:r>
            <w:proofErr w:type="spellStart"/>
            <w:r w:rsidRPr="00C5794C">
              <w:rPr>
                <w:rFonts w:asciiTheme="minorHAnsi" w:hAnsiTheme="minorHAnsi"/>
                <w:i/>
              </w:rPr>
              <w:t>euroamericana</w:t>
            </w:r>
            <w:proofErr w:type="spellEnd"/>
          </w:p>
        </w:tc>
        <w:tc>
          <w:tcPr>
            <w:tcW w:w="2268" w:type="dxa"/>
          </w:tcPr>
          <w:p w14:paraId="2B6192C2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Robusta</w:t>
            </w:r>
            <w:proofErr w:type="spellEnd"/>
          </w:p>
        </w:tc>
        <w:tc>
          <w:tcPr>
            <w:tcW w:w="1701" w:type="dxa"/>
          </w:tcPr>
          <w:p w14:paraId="5947D57F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33D64BBE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932</w:t>
            </w:r>
          </w:p>
        </w:tc>
      </w:tr>
      <w:tr w:rsidR="00A45A12" w:rsidRPr="00C5794C" w14:paraId="04CEEEA0" w14:textId="77777777" w:rsidTr="00A45A12">
        <w:tc>
          <w:tcPr>
            <w:tcW w:w="2802" w:type="dxa"/>
          </w:tcPr>
          <w:p w14:paraId="79361A5E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maximowiczii</w:t>
            </w:r>
            <w:proofErr w:type="spellEnd"/>
          </w:p>
        </w:tc>
        <w:tc>
          <w:tcPr>
            <w:tcW w:w="2268" w:type="dxa"/>
          </w:tcPr>
          <w:p w14:paraId="2B9E8235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maximovičov</w:t>
            </w:r>
            <w:proofErr w:type="spellEnd"/>
          </w:p>
        </w:tc>
        <w:tc>
          <w:tcPr>
            <w:tcW w:w="1701" w:type="dxa"/>
          </w:tcPr>
          <w:p w14:paraId="7AF6010B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4A930260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935</w:t>
            </w:r>
          </w:p>
        </w:tc>
      </w:tr>
      <w:tr w:rsidR="00A45A12" w:rsidRPr="00C5794C" w14:paraId="6A628686" w14:textId="77777777" w:rsidTr="00A45A12">
        <w:tc>
          <w:tcPr>
            <w:tcW w:w="2802" w:type="dxa"/>
          </w:tcPr>
          <w:p w14:paraId="11A52A1F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nigra</w:t>
            </w:r>
            <w:proofErr w:type="spellEnd"/>
          </w:p>
        </w:tc>
        <w:tc>
          <w:tcPr>
            <w:tcW w:w="2268" w:type="dxa"/>
          </w:tcPr>
          <w:p w14:paraId="084DB15F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topoľ čierny</w:t>
            </w:r>
          </w:p>
        </w:tc>
        <w:tc>
          <w:tcPr>
            <w:tcW w:w="1701" w:type="dxa"/>
          </w:tcPr>
          <w:p w14:paraId="279A2F47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14:paraId="61147F3F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931</w:t>
            </w:r>
          </w:p>
        </w:tc>
      </w:tr>
      <w:tr w:rsidR="00A45A12" w:rsidRPr="00C5794C" w14:paraId="0DB4A43C" w14:textId="77777777" w:rsidTr="00A45A12">
        <w:tc>
          <w:tcPr>
            <w:tcW w:w="2802" w:type="dxa"/>
          </w:tcPr>
          <w:p w14:paraId="60CFBF6F" w14:textId="77777777" w:rsidR="00A45A12" w:rsidRPr="00C5794C" w:rsidRDefault="00A45A12" w:rsidP="00376743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simonii</w:t>
            </w:r>
            <w:proofErr w:type="spellEnd"/>
          </w:p>
        </w:tc>
        <w:tc>
          <w:tcPr>
            <w:tcW w:w="2268" w:type="dxa"/>
          </w:tcPr>
          <w:p w14:paraId="1CEFEFBA" w14:textId="77777777" w:rsidR="00A45A12" w:rsidRPr="00C5794C" w:rsidRDefault="00A45A12" w:rsidP="00376743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simonov</w:t>
            </w:r>
            <w:proofErr w:type="spellEnd"/>
          </w:p>
        </w:tc>
        <w:tc>
          <w:tcPr>
            <w:tcW w:w="1701" w:type="dxa"/>
          </w:tcPr>
          <w:p w14:paraId="3BCC6359" w14:textId="77777777" w:rsidR="00A45A12" w:rsidRPr="00C5794C" w:rsidRDefault="00A45A12" w:rsidP="00376743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2B0C30B0" w14:textId="77777777" w:rsidR="00A45A12" w:rsidRPr="00C5794C" w:rsidRDefault="00A45A12" w:rsidP="00376743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933</w:t>
            </w:r>
          </w:p>
        </w:tc>
      </w:tr>
      <w:tr w:rsidR="00A45A12" w:rsidRPr="00C5794C" w14:paraId="38FDEF29" w14:textId="77777777" w:rsidTr="00A45A12">
        <w:tc>
          <w:tcPr>
            <w:tcW w:w="2802" w:type="dxa"/>
          </w:tcPr>
          <w:p w14:paraId="660D5288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tremula</w:t>
            </w:r>
          </w:p>
        </w:tc>
        <w:tc>
          <w:tcPr>
            <w:tcW w:w="2268" w:type="dxa"/>
          </w:tcPr>
          <w:p w14:paraId="28242936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topoľ osikový</w:t>
            </w:r>
          </w:p>
        </w:tc>
        <w:tc>
          <w:tcPr>
            <w:tcW w:w="1701" w:type="dxa"/>
          </w:tcPr>
          <w:p w14:paraId="0E4DD57C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5B03B9DB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930</w:t>
            </w:r>
          </w:p>
        </w:tc>
      </w:tr>
      <w:tr w:rsidR="00A45A12" w:rsidRPr="00C5794C" w14:paraId="34ECE438" w14:textId="77777777" w:rsidTr="00A45A12">
        <w:tc>
          <w:tcPr>
            <w:tcW w:w="2802" w:type="dxa"/>
          </w:tcPr>
          <w:p w14:paraId="00CCC141" w14:textId="77777777" w:rsidR="00A45A12" w:rsidRPr="00C5794C" w:rsidRDefault="00A45A12" w:rsidP="0025082D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trichocarpa</w:t>
            </w:r>
            <w:proofErr w:type="spellEnd"/>
          </w:p>
        </w:tc>
        <w:tc>
          <w:tcPr>
            <w:tcW w:w="2268" w:type="dxa"/>
          </w:tcPr>
          <w:p w14:paraId="4A1E876C" w14:textId="77777777"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chlpatoplodý</w:t>
            </w:r>
            <w:proofErr w:type="spellEnd"/>
          </w:p>
        </w:tc>
        <w:tc>
          <w:tcPr>
            <w:tcW w:w="1701" w:type="dxa"/>
          </w:tcPr>
          <w:p w14:paraId="103E058B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36675321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934</w:t>
            </w:r>
          </w:p>
        </w:tc>
      </w:tr>
      <w:tr w:rsidR="00A45A12" w:rsidRPr="00C5794C" w14:paraId="75CC504B" w14:textId="77777777" w:rsidTr="00A45A12">
        <w:tc>
          <w:tcPr>
            <w:tcW w:w="2802" w:type="dxa"/>
          </w:tcPr>
          <w:p w14:paraId="7EFBF9E7" w14:textId="77777777" w:rsidR="00A45A12" w:rsidRPr="00C5794C" w:rsidRDefault="00A45A12" w:rsidP="0025082D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14:paraId="23AF10A6" w14:textId="77777777"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  <w:b/>
              </w:rPr>
              <w:t>Vŕba a jej klony</w:t>
            </w:r>
          </w:p>
        </w:tc>
        <w:tc>
          <w:tcPr>
            <w:tcW w:w="1701" w:type="dxa"/>
          </w:tcPr>
          <w:p w14:paraId="0E1E825B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437B8C90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14:paraId="7034AD70" w14:textId="77777777" w:rsidTr="00A45A12">
        <w:tc>
          <w:tcPr>
            <w:tcW w:w="2802" w:type="dxa"/>
          </w:tcPr>
          <w:p w14:paraId="3A31413C" w14:textId="77777777"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alba</w:t>
            </w:r>
            <w:proofErr w:type="spellEnd"/>
          </w:p>
        </w:tc>
        <w:tc>
          <w:tcPr>
            <w:tcW w:w="2268" w:type="dxa"/>
          </w:tcPr>
          <w:p w14:paraId="0EA07B88" w14:textId="77777777"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</w:rPr>
              <w:t>vŕba biela</w:t>
            </w:r>
          </w:p>
        </w:tc>
        <w:tc>
          <w:tcPr>
            <w:tcW w:w="1701" w:type="dxa"/>
          </w:tcPr>
          <w:p w14:paraId="3DAFD6FD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1DD785CC" w14:textId="77777777"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937 </w:t>
            </w:r>
          </w:p>
        </w:tc>
      </w:tr>
      <w:tr w:rsidR="00A45A12" w:rsidRPr="00C5794C" w14:paraId="11BD4C49" w14:textId="77777777" w:rsidTr="00A45A12">
        <w:tc>
          <w:tcPr>
            <w:tcW w:w="2802" w:type="dxa"/>
          </w:tcPr>
          <w:p w14:paraId="2FEE82B9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caprea</w:t>
            </w:r>
            <w:proofErr w:type="spellEnd"/>
          </w:p>
        </w:tc>
        <w:tc>
          <w:tcPr>
            <w:tcW w:w="2268" w:type="dxa"/>
          </w:tcPr>
          <w:p w14:paraId="6C19AF5F" w14:textId="77777777" w:rsidR="00A45A12" w:rsidRPr="00C5794C" w:rsidRDefault="00A45A12" w:rsidP="00837F09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vŕba rakyta</w:t>
            </w:r>
          </w:p>
        </w:tc>
        <w:tc>
          <w:tcPr>
            <w:tcW w:w="1701" w:type="dxa"/>
          </w:tcPr>
          <w:p w14:paraId="3069CA3F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65809ABE" w14:textId="77777777"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939 </w:t>
            </w:r>
          </w:p>
        </w:tc>
      </w:tr>
      <w:tr w:rsidR="00A45A12" w:rsidRPr="00C5794C" w14:paraId="32E8E17E" w14:textId="77777777" w:rsidTr="00A45A12">
        <w:tc>
          <w:tcPr>
            <w:tcW w:w="2802" w:type="dxa"/>
          </w:tcPr>
          <w:p w14:paraId="26243728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daphnoides</w:t>
            </w:r>
            <w:proofErr w:type="spellEnd"/>
          </w:p>
        </w:tc>
        <w:tc>
          <w:tcPr>
            <w:tcW w:w="2268" w:type="dxa"/>
          </w:tcPr>
          <w:p w14:paraId="5664BA91" w14:textId="77777777" w:rsidR="00A45A12" w:rsidRPr="00C5794C" w:rsidRDefault="00A45A12" w:rsidP="00837F09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vŕba </w:t>
            </w:r>
            <w:proofErr w:type="spellStart"/>
            <w:r w:rsidRPr="00C5794C">
              <w:rPr>
                <w:rFonts w:asciiTheme="minorHAnsi" w:hAnsiTheme="minorHAnsi"/>
              </w:rPr>
              <w:t>lykovcovitá</w:t>
            </w:r>
            <w:proofErr w:type="spellEnd"/>
          </w:p>
        </w:tc>
        <w:tc>
          <w:tcPr>
            <w:tcW w:w="1701" w:type="dxa"/>
          </w:tcPr>
          <w:p w14:paraId="71563FFD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5</w:t>
            </w:r>
          </w:p>
        </w:tc>
        <w:tc>
          <w:tcPr>
            <w:tcW w:w="2409" w:type="dxa"/>
          </w:tcPr>
          <w:p w14:paraId="14E1BBA8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940</w:t>
            </w:r>
          </w:p>
        </w:tc>
      </w:tr>
      <w:tr w:rsidR="00A45A12" w:rsidRPr="00C5794C" w14:paraId="638241FA" w14:textId="77777777" w:rsidTr="00A45A12">
        <w:tc>
          <w:tcPr>
            <w:tcW w:w="2802" w:type="dxa"/>
          </w:tcPr>
          <w:p w14:paraId="2B1F60DD" w14:textId="77777777" w:rsidR="00A45A12" w:rsidRPr="00C5794C" w:rsidRDefault="00A45A12" w:rsidP="00855577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viminalis</w:t>
            </w:r>
            <w:proofErr w:type="spellEnd"/>
          </w:p>
        </w:tc>
        <w:tc>
          <w:tcPr>
            <w:tcW w:w="2268" w:type="dxa"/>
          </w:tcPr>
          <w:p w14:paraId="6DD3B9B3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vŕba </w:t>
            </w:r>
            <w:proofErr w:type="spellStart"/>
            <w:r w:rsidRPr="00C5794C">
              <w:rPr>
                <w:rFonts w:asciiTheme="minorHAnsi" w:hAnsiTheme="minorHAnsi"/>
              </w:rPr>
              <w:t>košíkarská</w:t>
            </w:r>
            <w:proofErr w:type="spellEnd"/>
          </w:p>
        </w:tc>
        <w:tc>
          <w:tcPr>
            <w:tcW w:w="1701" w:type="dxa"/>
          </w:tcPr>
          <w:p w14:paraId="6E8809CD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5</w:t>
            </w:r>
          </w:p>
        </w:tc>
        <w:tc>
          <w:tcPr>
            <w:tcW w:w="2409" w:type="dxa"/>
          </w:tcPr>
          <w:p w14:paraId="73ECEE63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938</w:t>
            </w:r>
          </w:p>
        </w:tc>
      </w:tr>
      <w:tr w:rsidR="00A45A12" w:rsidRPr="00C5794C" w14:paraId="6D7358E7" w14:textId="77777777" w:rsidTr="00A45A12">
        <w:tc>
          <w:tcPr>
            <w:tcW w:w="2802" w:type="dxa"/>
          </w:tcPr>
          <w:p w14:paraId="1729F0F6" w14:textId="77777777" w:rsidR="00A45A12" w:rsidRPr="00C5794C" w:rsidRDefault="00A45A12" w:rsidP="00810A36">
            <w:pPr>
              <w:rPr>
                <w:rFonts w:asciiTheme="minorHAnsi" w:hAnsiTheme="minorHAnsi"/>
                <w:b/>
                <w:i/>
              </w:rPr>
            </w:pPr>
            <w:r w:rsidRPr="00C5794C">
              <w:rPr>
                <w:rFonts w:asciiTheme="minorHAnsi" w:hAnsiTheme="minorHAnsi"/>
                <w:b/>
              </w:rPr>
              <w:t>Ostatné</w:t>
            </w:r>
          </w:p>
        </w:tc>
        <w:tc>
          <w:tcPr>
            <w:tcW w:w="2268" w:type="dxa"/>
          </w:tcPr>
          <w:p w14:paraId="3F0DB860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C671EC2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6B13B0D2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14:paraId="1AB16EBA" w14:textId="77777777" w:rsidTr="00A45A12">
        <w:tc>
          <w:tcPr>
            <w:tcW w:w="2802" w:type="dxa"/>
          </w:tcPr>
          <w:p w14:paraId="7D26966B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Betula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pendula</w:t>
            </w:r>
            <w:proofErr w:type="spellEnd"/>
          </w:p>
        </w:tc>
        <w:tc>
          <w:tcPr>
            <w:tcW w:w="2268" w:type="dxa"/>
          </w:tcPr>
          <w:p w14:paraId="4C65747E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breza previsnutá</w:t>
            </w:r>
          </w:p>
        </w:tc>
        <w:tc>
          <w:tcPr>
            <w:tcW w:w="1701" w:type="dxa"/>
          </w:tcPr>
          <w:p w14:paraId="6B32D5B8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14:paraId="183DECC8" w14:textId="77777777"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945</w:t>
            </w:r>
          </w:p>
        </w:tc>
      </w:tr>
      <w:tr w:rsidR="00A45A12" w:rsidRPr="00C5794C" w14:paraId="28555441" w14:textId="77777777" w:rsidTr="00A45A12">
        <w:tc>
          <w:tcPr>
            <w:tcW w:w="2802" w:type="dxa"/>
          </w:tcPr>
          <w:p w14:paraId="23F1A6A5" w14:textId="77777777" w:rsidR="00A45A12" w:rsidRPr="00C5794C" w:rsidRDefault="00A45A12" w:rsidP="003A25FB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Carpinus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betulus</w:t>
            </w:r>
            <w:proofErr w:type="spellEnd"/>
          </w:p>
        </w:tc>
        <w:tc>
          <w:tcPr>
            <w:tcW w:w="2268" w:type="dxa"/>
          </w:tcPr>
          <w:p w14:paraId="0892CFF4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hrab obyčajný</w:t>
            </w:r>
          </w:p>
        </w:tc>
        <w:tc>
          <w:tcPr>
            <w:tcW w:w="1701" w:type="dxa"/>
          </w:tcPr>
          <w:p w14:paraId="0340661D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14:paraId="589A08ED" w14:textId="77777777"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936</w:t>
            </w:r>
          </w:p>
        </w:tc>
      </w:tr>
      <w:tr w:rsidR="00A45A12" w:rsidRPr="00C5794C" w14:paraId="323E8F7F" w14:textId="77777777" w:rsidTr="00A45A12">
        <w:tc>
          <w:tcPr>
            <w:tcW w:w="2802" w:type="dxa"/>
          </w:tcPr>
          <w:p w14:paraId="6C8DF829" w14:textId="77777777"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Castanea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sativa</w:t>
            </w:r>
            <w:proofErr w:type="spellEnd"/>
          </w:p>
        </w:tc>
        <w:tc>
          <w:tcPr>
            <w:tcW w:w="2268" w:type="dxa"/>
          </w:tcPr>
          <w:p w14:paraId="1D761FBA" w14:textId="77777777"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gaštan jedlý</w:t>
            </w:r>
          </w:p>
        </w:tc>
        <w:tc>
          <w:tcPr>
            <w:tcW w:w="1701" w:type="dxa"/>
          </w:tcPr>
          <w:p w14:paraId="57ABEC86" w14:textId="77777777"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14:paraId="799DB53B" w14:textId="77777777"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946</w:t>
            </w:r>
          </w:p>
        </w:tc>
      </w:tr>
      <w:tr w:rsidR="009A4365" w:rsidRPr="00C5794C" w14:paraId="011603B0" w14:textId="77777777" w:rsidTr="00A45A12">
        <w:tc>
          <w:tcPr>
            <w:tcW w:w="2802" w:type="dxa"/>
          </w:tcPr>
          <w:p w14:paraId="2513C6BE" w14:textId="77777777" w:rsidR="009A4365" w:rsidRPr="00C5794C" w:rsidRDefault="009A4365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Fraxinus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excelsior</w:t>
            </w:r>
            <w:proofErr w:type="spellEnd"/>
          </w:p>
        </w:tc>
        <w:tc>
          <w:tcPr>
            <w:tcW w:w="2268" w:type="dxa"/>
          </w:tcPr>
          <w:p w14:paraId="02BC2511" w14:textId="77777777" w:rsidR="009A4365" w:rsidRPr="00C5794C" w:rsidRDefault="009A4365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jaseň štíhly</w:t>
            </w:r>
          </w:p>
        </w:tc>
        <w:tc>
          <w:tcPr>
            <w:tcW w:w="1701" w:type="dxa"/>
          </w:tcPr>
          <w:p w14:paraId="06E6BFF1" w14:textId="77777777"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14:paraId="5D5E2DF5" w14:textId="77777777" w:rsidR="009A4365" w:rsidRPr="00C5794C" w:rsidRDefault="009A4365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944 </w:t>
            </w:r>
          </w:p>
        </w:tc>
      </w:tr>
      <w:tr w:rsidR="009A4365" w:rsidRPr="00C5794C" w14:paraId="6D8C6CD6" w14:textId="77777777" w:rsidTr="00A45A12">
        <w:tc>
          <w:tcPr>
            <w:tcW w:w="2802" w:type="dxa"/>
          </w:tcPr>
          <w:p w14:paraId="44982C83" w14:textId="77777777" w:rsidR="009A4365" w:rsidRPr="00C5794C" w:rsidRDefault="009A4365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Prunus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avium</w:t>
            </w:r>
            <w:proofErr w:type="spellEnd"/>
          </w:p>
        </w:tc>
        <w:tc>
          <w:tcPr>
            <w:tcW w:w="2268" w:type="dxa"/>
          </w:tcPr>
          <w:p w14:paraId="1CF07290" w14:textId="77777777" w:rsidR="009A4365" w:rsidRPr="00C5794C" w:rsidRDefault="009A4365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čerešňa vtáčia</w:t>
            </w:r>
          </w:p>
        </w:tc>
        <w:tc>
          <w:tcPr>
            <w:tcW w:w="1701" w:type="dxa"/>
          </w:tcPr>
          <w:p w14:paraId="4F67BC81" w14:textId="77777777"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14:paraId="59B7718F" w14:textId="77777777"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947</w:t>
            </w:r>
          </w:p>
        </w:tc>
      </w:tr>
    </w:tbl>
    <w:p w14:paraId="3F38518B" w14:textId="77777777" w:rsidR="008C4057" w:rsidRPr="00C5794C" w:rsidRDefault="008C4057" w:rsidP="001E291A">
      <w:pPr>
        <w:pStyle w:val="Bezriadkovania"/>
        <w:jc w:val="both"/>
        <w:rPr>
          <w:rFonts w:asciiTheme="minorHAnsi" w:hAnsiTheme="minorHAnsi"/>
        </w:rPr>
      </w:pPr>
    </w:p>
    <w:p w14:paraId="6E9D0873" w14:textId="77777777" w:rsidR="008C4057" w:rsidRPr="00C5794C" w:rsidRDefault="008C4057" w:rsidP="001E291A">
      <w:pPr>
        <w:pStyle w:val="Bezriadkovania"/>
        <w:jc w:val="both"/>
        <w:rPr>
          <w:rFonts w:asciiTheme="minorHAnsi" w:hAnsiTheme="minorHAnsi"/>
        </w:rPr>
      </w:pPr>
    </w:p>
    <w:p w14:paraId="195A2482" w14:textId="77777777" w:rsidR="00937AFD" w:rsidRPr="00C5794C" w:rsidRDefault="001E291A" w:rsidP="00937AFD">
      <w:pPr>
        <w:pStyle w:val="Bezriadkovania"/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>Pestovanie rýchlorastúcich drevín musí byť v súlade so</w:t>
      </w:r>
      <w:r w:rsidR="00937AFD" w:rsidRPr="00C5794C">
        <w:rPr>
          <w:rFonts w:asciiTheme="minorHAnsi" w:hAnsiTheme="minorHAnsi"/>
        </w:rPr>
        <w:t>:</w:t>
      </w:r>
    </w:p>
    <w:p w14:paraId="3237451A" w14:textId="77777777" w:rsidR="00937AFD" w:rsidRPr="00C5794C" w:rsidRDefault="001E291A" w:rsidP="00937AFD">
      <w:pPr>
        <w:pStyle w:val="Bezriadkovania"/>
        <w:numPr>
          <w:ilvl w:val="0"/>
          <w:numId w:val="1"/>
        </w:numPr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 xml:space="preserve">zákonom č. 543/2002 Z. z. o ochrane prírody a krajiny </w:t>
      </w:r>
      <w:r w:rsidR="00937AFD" w:rsidRPr="00C5794C">
        <w:rPr>
          <w:rFonts w:asciiTheme="minorHAnsi" w:hAnsiTheme="minorHAnsi"/>
        </w:rPr>
        <w:t>v znení neskorších predpisov</w:t>
      </w:r>
    </w:p>
    <w:p w14:paraId="0D62C0ED" w14:textId="77777777" w:rsidR="00837F09" w:rsidRPr="00C5794C" w:rsidRDefault="001E291A" w:rsidP="00937AFD">
      <w:pPr>
        <w:pStyle w:val="Bezriadkovania"/>
        <w:numPr>
          <w:ilvl w:val="0"/>
          <w:numId w:val="1"/>
        </w:numPr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 xml:space="preserve">zákonom č. 220/2004 Z. z. </w:t>
      </w:r>
      <w:r w:rsidR="00937AFD" w:rsidRPr="00C5794C">
        <w:rPr>
          <w:rFonts w:asciiTheme="minorHAnsi" w:hAnsiTheme="minorHAnsi"/>
        </w:rPr>
        <w:t>o ochrane a využívaní poľnohospodárskej pôdy a o zmene zákona č. 245/2003 Z. z. o integrovanej prevencii a kontrole znečisťovania životného prostredia a o zmene a doplnení niektorých zákonov</w:t>
      </w:r>
      <w:r w:rsidRPr="00C5794C">
        <w:rPr>
          <w:rFonts w:asciiTheme="minorHAnsi" w:hAnsiTheme="minorHAnsi"/>
        </w:rPr>
        <w:t>.</w:t>
      </w:r>
    </w:p>
    <w:p w14:paraId="20900CB5" w14:textId="77777777" w:rsidR="00937AFD" w:rsidRPr="00C5794C" w:rsidRDefault="00937AFD" w:rsidP="00937AFD">
      <w:pPr>
        <w:pStyle w:val="Bezriadkovania"/>
        <w:ind w:left="360"/>
        <w:jc w:val="both"/>
        <w:rPr>
          <w:rFonts w:asciiTheme="minorHAnsi" w:hAnsiTheme="minorHAnsi"/>
        </w:rPr>
      </w:pPr>
    </w:p>
    <w:p w14:paraId="51442F9B" w14:textId="77777777" w:rsidR="003A25FB" w:rsidRPr="00C5794C" w:rsidRDefault="001E291A" w:rsidP="001E291A">
      <w:pPr>
        <w:pStyle w:val="Bezriadkovania"/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>T.j. v</w:t>
      </w:r>
      <w:r w:rsidR="00837F09" w:rsidRPr="00C5794C">
        <w:rPr>
          <w:rFonts w:asciiTheme="minorHAnsi" w:hAnsiTheme="minorHAnsi"/>
        </w:rPr>
        <w:t xml:space="preserve">šetky nepôvodné druhy musia byť vysádzané so súhlasom orgánu ochrany prírody. </w:t>
      </w:r>
      <w:r w:rsidRPr="00C5794C">
        <w:rPr>
          <w:rFonts w:asciiTheme="minorHAnsi" w:hAnsiTheme="minorHAnsi"/>
        </w:rPr>
        <w:t xml:space="preserve">A rýchlorastúce dreviny sa môžu vysádzať na poľnohospodárskej pôde výlučne na  poľnohospodárskej pôde, ktorá je zaradená podľa kódu bonitovanej pôdno-ekologickej jednotky do piatej až deviatej kvalitatívnej skupiny alebo na poľnohospodárskej pôde kontaminovanej rizikovými látkami, o ktorej orgán ochrany poľnohospodárskej pôdy rozhodol podľa § 8 ods. 5 zákona, alebo na poľnohospodárskej pôde zaradenej podľa kódu bonitovanej pôdno-ekologickej jednotky do tretej alebo štvrtej skupiny kvality, ak sa poľnohospodárska pôda nachádza v </w:t>
      </w:r>
      <w:proofErr w:type="spellStart"/>
      <w:r w:rsidRPr="00C5794C">
        <w:rPr>
          <w:rFonts w:asciiTheme="minorHAnsi" w:hAnsiTheme="minorHAnsi"/>
        </w:rPr>
        <w:t>záplavovanom</w:t>
      </w:r>
      <w:proofErr w:type="spellEnd"/>
      <w:r w:rsidRPr="00C5794C">
        <w:rPr>
          <w:rFonts w:asciiTheme="minorHAnsi" w:hAnsiTheme="minorHAnsi"/>
        </w:rPr>
        <w:t xml:space="preserve"> území, je zamokrená alebo je vystavená veternej erózii. Porast rýchlorastúcej dreviny nemožno založiť na pozemkoch, ktoré sa nachádzajú v treťom až piatom stupni územnej ochrany prírody a krajiny.</w:t>
      </w:r>
    </w:p>
    <w:sectPr w:rsidR="003A25FB" w:rsidRPr="00C57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F0EF" w14:textId="77777777" w:rsidR="0069360B" w:rsidRDefault="0069360B" w:rsidP="00C5794C">
      <w:pPr>
        <w:spacing w:after="0" w:line="240" w:lineRule="auto"/>
      </w:pPr>
      <w:r>
        <w:separator/>
      </w:r>
    </w:p>
  </w:endnote>
  <w:endnote w:type="continuationSeparator" w:id="0">
    <w:p w14:paraId="6C2C2CCE" w14:textId="77777777" w:rsidR="0069360B" w:rsidRDefault="0069360B" w:rsidP="00C5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227C" w14:textId="77777777" w:rsidR="0069360B" w:rsidRDefault="0069360B" w:rsidP="00C5794C">
      <w:pPr>
        <w:spacing w:after="0" w:line="240" w:lineRule="auto"/>
      </w:pPr>
      <w:r>
        <w:separator/>
      </w:r>
    </w:p>
  </w:footnote>
  <w:footnote w:type="continuationSeparator" w:id="0">
    <w:p w14:paraId="097C95E2" w14:textId="77777777" w:rsidR="0069360B" w:rsidRDefault="0069360B" w:rsidP="00C5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4ABC" w14:textId="77777777" w:rsidR="00C5794C" w:rsidRPr="00752DA3" w:rsidRDefault="00C5794C">
    <w:pPr>
      <w:pStyle w:val="Hlavika"/>
      <w:rPr>
        <w:rFonts w:asciiTheme="minorHAnsi" w:hAnsiTheme="minorHAnsi"/>
        <w:sz w:val="16"/>
        <w:szCs w:val="16"/>
      </w:rPr>
    </w:pPr>
    <w:r w:rsidRPr="00752DA3">
      <w:rPr>
        <w:rFonts w:asciiTheme="minorHAnsi" w:hAnsiTheme="minorHAnsi"/>
        <w:sz w:val="16"/>
        <w:szCs w:val="16"/>
      </w:rPr>
      <w:t xml:space="preserve">Príloha č. </w:t>
    </w:r>
    <w:r w:rsidR="00025C75" w:rsidRPr="00752DA3">
      <w:rPr>
        <w:rFonts w:asciiTheme="minorHAnsi" w:hAnsiTheme="minorHAnsi"/>
        <w:sz w:val="16"/>
        <w:szCs w:val="16"/>
      </w:rPr>
      <w:t>10B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4309B"/>
    <w:multiLevelType w:val="hybridMultilevel"/>
    <w:tmpl w:val="FDE271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FF"/>
    <w:rsid w:val="00025C75"/>
    <w:rsid w:val="000D1F2E"/>
    <w:rsid w:val="00116B86"/>
    <w:rsid w:val="00154381"/>
    <w:rsid w:val="001B09F3"/>
    <w:rsid w:val="001E291A"/>
    <w:rsid w:val="0025082D"/>
    <w:rsid w:val="00254215"/>
    <w:rsid w:val="0025433E"/>
    <w:rsid w:val="0026054C"/>
    <w:rsid w:val="003A25FB"/>
    <w:rsid w:val="004373A9"/>
    <w:rsid w:val="004A430E"/>
    <w:rsid w:val="004A512E"/>
    <w:rsid w:val="00506EF2"/>
    <w:rsid w:val="005175FF"/>
    <w:rsid w:val="005F328C"/>
    <w:rsid w:val="0069360B"/>
    <w:rsid w:val="00752DA3"/>
    <w:rsid w:val="007F40A1"/>
    <w:rsid w:val="007F4A8C"/>
    <w:rsid w:val="00831BB6"/>
    <w:rsid w:val="00837F09"/>
    <w:rsid w:val="008C4057"/>
    <w:rsid w:val="00927CBF"/>
    <w:rsid w:val="00937AFD"/>
    <w:rsid w:val="009A4365"/>
    <w:rsid w:val="009C6D33"/>
    <w:rsid w:val="00A27579"/>
    <w:rsid w:val="00A45A12"/>
    <w:rsid w:val="00AB10C5"/>
    <w:rsid w:val="00BA52AF"/>
    <w:rsid w:val="00C07F76"/>
    <w:rsid w:val="00C5794C"/>
    <w:rsid w:val="00D166D5"/>
    <w:rsid w:val="00D76BFB"/>
    <w:rsid w:val="00DB4C95"/>
    <w:rsid w:val="00DC2EBE"/>
    <w:rsid w:val="00E65073"/>
    <w:rsid w:val="00E85C4F"/>
    <w:rsid w:val="00E92A53"/>
    <w:rsid w:val="00EB6AD1"/>
    <w:rsid w:val="00EE698D"/>
    <w:rsid w:val="00F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6044"/>
  <w15:docId w15:val="{58602A92-60B7-4D7F-9F85-964F51D2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F76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1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166D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A4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5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794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5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94C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2021-05-25T12:05:00Z</dcterms:created>
  <dcterms:modified xsi:type="dcterms:W3CDTF">2021-05-25T12:05:00Z</dcterms:modified>
</cp:coreProperties>
</file>