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B0" w:rsidRPr="007066C6" w:rsidRDefault="00B870B0" w:rsidP="00B870B0">
      <w:pPr>
        <w:pStyle w:val="Popis"/>
        <w:keepNext/>
        <w:spacing w:after="0"/>
        <w:rPr>
          <w:rFonts w:ascii="Times New Roman" w:hAnsi="Times New Roman"/>
          <w:sz w:val="22"/>
          <w:szCs w:val="22"/>
        </w:rPr>
      </w:pPr>
      <w:bookmarkStart w:id="0" w:name="_Toc437535926"/>
      <w:r>
        <w:rPr>
          <w:rFonts w:ascii="Times New Roman" w:hAnsi="Times New Roman"/>
          <w:sz w:val="22"/>
          <w:szCs w:val="22"/>
        </w:rPr>
        <w:t>Vymedzenie územia</w:t>
      </w:r>
      <w:r w:rsidRPr="007066C6">
        <w:rPr>
          <w:rFonts w:ascii="Times New Roman" w:hAnsi="Times New Roman"/>
          <w:sz w:val="22"/>
          <w:szCs w:val="22"/>
        </w:rPr>
        <w:t xml:space="preserve"> a obyvateľstva</w:t>
      </w:r>
      <w:bookmarkEnd w:id="0"/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786"/>
        <w:gridCol w:w="771"/>
        <w:gridCol w:w="1219"/>
        <w:gridCol w:w="1632"/>
        <w:gridCol w:w="1331"/>
        <w:gridCol w:w="1710"/>
      </w:tblGrid>
      <w:tr w:rsidR="00B870B0" w:rsidRPr="00B870B0" w:rsidTr="00B142E2">
        <w:trPr>
          <w:trHeight w:val="361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Rozloha územia (v km</w:t>
            </w:r>
            <w:r w:rsidRPr="00B870B0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  <w:r w:rsidRPr="00B870B0">
              <w:rPr>
                <w:rFonts w:ascii="Times New Roman" w:eastAsia="Times New Roman" w:hAnsi="Times New Roman"/>
                <w:lang w:eastAsia="sk-SK"/>
              </w:rPr>
              <w:t>):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D1056B" w:rsidP="00B14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586,90 </w:t>
            </w:r>
            <w:r w:rsidR="00B870B0" w:rsidRPr="00B870B0">
              <w:rPr>
                <w:rFonts w:ascii="Times New Roman" w:eastAsia="Times New Roman" w:hAnsi="Times New Roman"/>
                <w:lang w:eastAsia="sk-SK"/>
              </w:rPr>
              <w:t>km</w:t>
            </w:r>
            <w:r w:rsidR="00B870B0" w:rsidRPr="00B870B0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</w:tr>
      <w:tr w:rsidR="00B870B0" w:rsidRPr="00B870B0" w:rsidTr="00B142E2">
        <w:trPr>
          <w:trHeight w:val="303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Počet obyvateľov (spolu):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24 536</w:t>
            </w:r>
          </w:p>
        </w:tc>
      </w:tr>
      <w:tr w:rsidR="00B870B0" w:rsidRPr="00B870B0" w:rsidTr="00B142E2">
        <w:trPr>
          <w:trHeight w:val="487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Hustota obyvateľstva (obyv./km</w:t>
            </w:r>
            <w:r w:rsidRPr="00B870B0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  <w:r w:rsidRPr="00B870B0">
              <w:rPr>
                <w:rFonts w:ascii="Times New Roman" w:eastAsia="Times New Roman" w:hAnsi="Times New Roman"/>
                <w:lang w:eastAsia="sk-SK"/>
              </w:rPr>
              <w:t>):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41,81 obyv./ km</w:t>
            </w:r>
            <w:r w:rsidRPr="00B870B0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</w:tr>
      <w:tr w:rsidR="00B870B0" w:rsidRPr="00B870B0" w:rsidTr="00B142E2">
        <w:trPr>
          <w:trHeight w:val="606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Priemerná nezamestnanosť (za MAS):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18,85</w:t>
            </w:r>
          </w:p>
        </w:tc>
      </w:tr>
      <w:tr w:rsidR="00B870B0" w:rsidRPr="00B870B0" w:rsidTr="00B142E2">
        <w:trPr>
          <w:trHeight w:val="303"/>
        </w:trPr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Počet obcí (spolu):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50</w:t>
            </w:r>
          </w:p>
        </w:tc>
      </w:tr>
      <w:tr w:rsidR="00B870B0" w:rsidRPr="00B870B0" w:rsidTr="00B142E2">
        <w:trPr>
          <w:trHeight w:val="91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P. č.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Zoznam obcí: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Mesto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Mesto nad 20 000 obyv. (označiť)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Administratívne zaradenie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Priemerná nezamestnanosť (za okres)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Názov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(označiť)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Okres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Kraj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870B0" w:rsidRPr="00B870B0" w:rsidTr="00B142E2">
        <w:trPr>
          <w:trHeight w:val="3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Baškovce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</w:t>
            </w:r>
            <w:bookmarkStart w:id="1" w:name="_GoBack"/>
            <w:bookmarkEnd w:id="1"/>
            <w:r w:rsidRPr="00B870B0">
              <w:rPr>
                <w:rFonts w:ascii="Times New Roman" w:eastAsia="Times New Roman" w:hAnsi="Times New Roman"/>
                <w:lang w:eastAsia="sk-SK"/>
              </w:rPr>
              <w:t>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Beňatina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Bežovce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Blatná Polianka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Blatné Remety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6.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Blatné Revištia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7.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Bunkovce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8.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Fekišovce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9.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Hlivištia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10.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Horňa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11.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Husák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12.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Choňkovce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13.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Inovce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14.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Jasenov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15.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Jenkovce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16.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Jovsa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Michalovce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16,78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17.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Kolibabovce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18.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Koňuš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19.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Koromľa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Krčava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21.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Kristy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22.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Kusín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Michalovce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16,78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23.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Lekárovce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24.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Nižná Rybnica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3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25.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Nižné Nemecké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26.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Orechová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27.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Ostrov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28.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Petrovce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29.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Pinkovce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30.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Podhoroď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31.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Porostov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32.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 xml:space="preserve">Poruba pod </w:t>
            </w:r>
            <w:r w:rsidRPr="00B870B0">
              <w:rPr>
                <w:rFonts w:ascii="Times New Roman" w:eastAsia="Times New Roman" w:hAnsi="Times New Roman"/>
                <w:lang w:eastAsia="sk-SK"/>
              </w:rPr>
              <w:lastRenderedPageBreak/>
              <w:t>Vihorlatom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Michalovce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lastRenderedPageBreak/>
              <w:t>33.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Porúbka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34.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Priekopa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19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35.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Remetské Hámre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36.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Ruská Bystrá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37.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Ruskovce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38.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Ruský Hrabovec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39.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Sejkov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40.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41.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Svätuš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42.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Tašuľa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43.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Tibava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44.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Úbrež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45.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Veľké Revištia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46.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Vojnatina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47.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Vyšná Rybnica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48.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Vyšné Nemecké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49.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Vyšné Remety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  <w:tr w:rsidR="00B870B0" w:rsidRPr="00B870B0" w:rsidTr="00B142E2">
        <w:trPr>
          <w:trHeight w:val="3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50.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Záhor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Sobrance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Košický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B0" w:rsidRPr="00B870B0" w:rsidRDefault="00B870B0" w:rsidP="00B14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870B0">
              <w:rPr>
                <w:rFonts w:ascii="Times New Roman" w:eastAsia="Times New Roman" w:hAnsi="Times New Roman"/>
                <w:lang w:eastAsia="sk-SK"/>
              </w:rPr>
              <w:t>20,91</w:t>
            </w:r>
          </w:p>
        </w:tc>
      </w:tr>
    </w:tbl>
    <w:p w:rsidR="005D08AF" w:rsidRDefault="005D08AF"/>
    <w:sectPr w:rsidR="005D08AF" w:rsidSect="00214E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67" w:rsidRDefault="00A77867" w:rsidP="00A77867">
      <w:pPr>
        <w:spacing w:after="0" w:line="240" w:lineRule="auto"/>
      </w:pPr>
      <w:r>
        <w:separator/>
      </w:r>
    </w:p>
  </w:endnote>
  <w:endnote w:type="continuationSeparator" w:id="0">
    <w:p w:rsidR="00A77867" w:rsidRDefault="00A77867" w:rsidP="00A7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67" w:rsidRDefault="00A77867" w:rsidP="00A77867">
      <w:pPr>
        <w:spacing w:after="0" w:line="240" w:lineRule="auto"/>
      </w:pPr>
      <w:r>
        <w:separator/>
      </w:r>
    </w:p>
  </w:footnote>
  <w:footnote w:type="continuationSeparator" w:id="0">
    <w:p w:rsidR="00A77867" w:rsidRDefault="00A77867" w:rsidP="00A7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F7" w:rsidRPr="00235EC2" w:rsidRDefault="00A77867" w:rsidP="00B20DF7">
    <w:pPr>
      <w:pStyle w:val="Hlavika"/>
      <w:jc w:val="both"/>
      <w:rPr>
        <w:rFonts w:ascii="Times New Roman" w:hAnsi="Times New Roman"/>
      </w:rPr>
    </w:pPr>
    <w:r w:rsidRPr="00B870B0">
      <w:rPr>
        <w:rFonts w:ascii="Times New Roman" w:hAnsi="Times New Roman"/>
      </w:rPr>
      <w:t xml:space="preserve">Príloha č. </w:t>
    </w:r>
    <w:r w:rsidRPr="00B870B0">
      <w:rPr>
        <w:rFonts w:ascii="Times New Roman" w:hAnsi="Times New Roman"/>
      </w:rPr>
      <w:t xml:space="preserve">1 </w:t>
    </w:r>
    <w:r w:rsidR="00B20DF7" w:rsidRPr="00235EC2">
      <w:rPr>
        <w:rFonts w:ascii="Times New Roman" w:hAnsi="Times New Roman"/>
      </w:rPr>
      <w:t>Stratégie miestneho rozvoja vedeného komunitou pre územie MAS Zemplín pod Vihorlatom</w:t>
    </w:r>
  </w:p>
  <w:p w:rsidR="00A77867" w:rsidRDefault="00A77867" w:rsidP="00A77867">
    <w:pPr>
      <w:pStyle w:val="Popis"/>
      <w:keepNext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0B0"/>
    <w:rsid w:val="00214EE7"/>
    <w:rsid w:val="004F1705"/>
    <w:rsid w:val="005D08AF"/>
    <w:rsid w:val="00A77867"/>
    <w:rsid w:val="00B20DF7"/>
    <w:rsid w:val="00B870B0"/>
    <w:rsid w:val="00D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4DD68-D751-48ED-9E40-94F1134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B870B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7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786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A7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786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8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Kuceravcova</dc:creator>
  <cp:keywords/>
  <dc:description/>
  <cp:lastModifiedBy>jozef</cp:lastModifiedBy>
  <cp:revision>4</cp:revision>
  <dcterms:created xsi:type="dcterms:W3CDTF">2015-12-11T09:36:00Z</dcterms:created>
  <dcterms:modified xsi:type="dcterms:W3CDTF">2015-12-11T13:38:00Z</dcterms:modified>
</cp:coreProperties>
</file>